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BA3" w:rsidRDefault="00AF0BA3" w:rsidP="00AF0BA3">
      <w:pPr>
        <w:shd w:val="clear" w:color="auto" w:fill="FFFFFF"/>
        <w:spacing w:after="0" w:line="300" w:lineRule="atLeast"/>
        <w:ind w:left="284" w:right="75"/>
      </w:pPr>
      <w:hyperlink r:id="rId5" w:tooltip="&quot;&#10;&lt;br /&gt;&lt;a class=&quot;sigProDownloadLink&quot; href=&quot;/plugins/content/jw_sigpro/jw_sigpro/includes/download.php?file=images/gallery/mass09092024-5/002.jpg&quot; download&gt;Скачать фото&lt;/a&gt;&quot; t " w:history="1">
        <w:r w:rsidRPr="00AF0BA3">
          <w:rPr>
            <w:rFonts w:ascii="Arial" w:eastAsia="Times New Roman" w:hAnsi="Arial" w:cs="Arial"/>
            <w:noProof/>
            <w:color w:val="EEEEEE"/>
            <w:sz w:val="18"/>
            <w:szCs w:val="18"/>
            <w:bdr w:val="none" w:sz="0" w:space="0" w:color="auto" w:frame="1"/>
            <w:shd w:val="clear" w:color="auto" w:fill="FFFFFF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2" o:spid="_x0000_i1025" type="#_x0000_t75" href="https://vobliv.obr-tacin.ru/images/gallery/mass09092024-5/002.jpg" target="&quot;_blank&quot;" title="&quot;&#10;&lt;br /&gt;&lt;a class=&quot;sigProDownloadLink&quot; href=&quot;/plugins/content/jw_sigpro/jw_sigpro/includes/download.php?file=images/gallery/mass09092024-5/002.jpg&quot; download&gt;Скачать фото&lt;/a&gt;&quot;" style="width:.75pt;height:.75pt;visibility:visible;mso-wrap-style:square" o:button="t">
              <v:fill o:detectmouseclick="t"/>
              <v:imagedata r:id="rId6" o:title=""/>
            </v:shape>
          </w:pict>
        </w:r>
      </w:hyperlink>
    </w:p>
    <w:p w:rsidR="00AF0BA3" w:rsidRPr="00AF0BA3" w:rsidRDefault="00AF0BA3" w:rsidP="00AF0BA3">
      <w:pPr>
        <w:shd w:val="clear" w:color="auto" w:fill="FFFFFF"/>
        <w:spacing w:after="0" w:line="300" w:lineRule="atLeast"/>
        <w:ind w:left="284" w:right="75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AF0BA3">
        <w:rPr>
          <w:rFonts w:ascii="Times New Roman" w:hAnsi="Times New Roman" w:cs="Times New Roman"/>
          <w:color w:val="FF0000"/>
          <w:sz w:val="32"/>
          <w:szCs w:val="32"/>
        </w:rPr>
        <w:t>Профилактика социального сиротства</w:t>
      </w:r>
    </w:p>
    <w:p w:rsidR="00AF0BA3" w:rsidRDefault="00AF0BA3" w:rsidP="00AF0BA3">
      <w:pPr>
        <w:shd w:val="clear" w:color="auto" w:fill="FFFFFF"/>
        <w:spacing w:after="0" w:line="300" w:lineRule="atLeast"/>
        <w:ind w:left="284" w:right="75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p w:rsidR="00AF0BA3" w:rsidRDefault="00AF0BA3" w:rsidP="00AF0BA3">
      <w:pPr>
        <w:shd w:val="clear" w:color="auto" w:fill="FFFFFF"/>
        <w:spacing w:after="0" w:line="300" w:lineRule="atLeast"/>
        <w:ind w:left="284" w:right="75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p w:rsidR="00AF0BA3" w:rsidRPr="00AF0BA3" w:rsidRDefault="00AF0BA3" w:rsidP="00AF0BA3">
      <w:pPr>
        <w:shd w:val="clear" w:color="auto" w:fill="FFFFFF"/>
        <w:spacing w:after="0" w:line="300" w:lineRule="atLeast"/>
        <w:ind w:left="284" w:right="75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>
        <w:rPr>
          <w:noProof/>
        </w:rPr>
        <w:drawing>
          <wp:inline distT="0" distB="0" distL="0" distR="0" wp14:anchorId="6D1B201D" wp14:editId="50F25283">
            <wp:extent cx="5940425" cy="3935532"/>
            <wp:effectExtent l="0" t="0" r="3175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35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AF0BA3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</w:t>
      </w:r>
    </w:p>
    <w:p w:rsidR="00AF0BA3" w:rsidRPr="00AF0BA3" w:rsidRDefault="00AF0BA3" w:rsidP="00AF0BA3">
      <w:pPr>
        <w:shd w:val="clear" w:color="auto" w:fill="FFFFFF"/>
        <w:spacing w:before="75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F0B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Одним из базовых прав ребенка является право жить и воспитываться в семье. Данное право закреплено в основных международных документах по вопросам защиты прав и интересов детей, включая Конвенцию о правах ребенка, а также в статье 54 Семейного кодекса Российской Федерации.</w:t>
      </w:r>
    </w:p>
    <w:p w:rsidR="00AF0BA3" w:rsidRPr="00AF0BA3" w:rsidRDefault="00AF0BA3" w:rsidP="00AF0BA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F0B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Семья — это главный социальный фактор, влияющий на становление личности. Семья призвана обеспечивать основные, базовые потребности ребёнка, к которым относятся:</w:t>
      </w:r>
    </w:p>
    <w:p w:rsidR="00AF0BA3" w:rsidRPr="00AF0BA3" w:rsidRDefault="00AF0BA3" w:rsidP="00AF0BA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F0B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физиологические потребности (сон, отдых, питание);</w:t>
      </w:r>
      <w:r w:rsidRPr="00AF0B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потребность в безопасности (крыша над головой, социальная и материальная защищённость); потребность в любви и уважении.</w:t>
      </w:r>
    </w:p>
    <w:p w:rsidR="00AF0BA3" w:rsidRPr="00AF0BA3" w:rsidRDefault="00AF0BA3" w:rsidP="00AF0BA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F0B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Социально неблагополучная семья — это семья с низким социальным статусом, не справляющаяся с возложенными на неё функциями в какой–либо из сфер жизнедеятельности или нескольких одновременно.</w:t>
      </w:r>
      <w:r w:rsidRPr="00AF0B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AF0BA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>Типы неблагополучных семей:</w:t>
      </w:r>
      <w:r w:rsidRPr="00AF0B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• неполные семьи, где родители, прежде всего, стараются устроить свою личную жизнь;</w:t>
      </w:r>
      <w:r w:rsidRPr="00AF0B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• социально-неблагополучные семьи или семьи, находящиеся в социально опасном положении, где родители употребляют алкоголь, наркотики, не работают, совершают противоправные действия, жестоко обращаются со своими детьми, не заботятся о них;</w:t>
      </w:r>
      <w:r w:rsidRPr="00AF0B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• к группе риска относятся и семьи, имеющие детей с тяжелыми заболеваниями, особенностями развития, инвалидностью.</w:t>
      </w:r>
      <w:r w:rsidRPr="00AF0B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Профилактика семейного неблагополучия и социального сиротства предусматривает решение еще не возникших проблем. Поэтому одни профилактические меры </w:t>
      </w:r>
      <w:r w:rsidRPr="00AF0B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принимаются задолго до их возникновения, а другие – непосредственно перед возникновением проблемы.</w:t>
      </w:r>
    </w:p>
    <w:p w:rsidR="00AF0BA3" w:rsidRPr="00AF0BA3" w:rsidRDefault="00AF0BA3" w:rsidP="00AF0BA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F0B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Главная причина — отсутствие средств к нормальному существованию, угроза безработицы, неполноценное питание, рост цен на продукты питания, услуги. Резкое увеличение стрессовых ситуаций сказывается на детях. Отсутствие в семьях заботы, недостаточное удовлетворение своих потребностей, физическое насилие толкает детей к побегам. Именно семейное неблагополучие является предпосылкой разных деформаций процесса социализации личности ребенка, что проявляется, в конечном счете, в безнадзорности либо беспризорности несовершеннолетних.</w:t>
      </w:r>
      <w:r w:rsidRPr="00AF0B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AF0BA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>Система принципов семейного воспитания:</w:t>
      </w:r>
    </w:p>
    <w:p w:rsidR="00AF0BA3" w:rsidRPr="00AF0BA3" w:rsidRDefault="00AF0BA3" w:rsidP="00AF0BA3">
      <w:pPr>
        <w:numPr>
          <w:ilvl w:val="0"/>
          <w:numId w:val="1"/>
        </w:numPr>
        <w:shd w:val="clear" w:color="auto" w:fill="FFFFFF"/>
        <w:spacing w:before="72" w:after="72" w:line="300" w:lineRule="atLeast"/>
        <w:ind w:left="48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F0B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Дети должны расти и воспитываться в атмосфере доброжелательности, любви и счастья.</w:t>
      </w:r>
    </w:p>
    <w:p w:rsidR="00AF0BA3" w:rsidRPr="00AF0BA3" w:rsidRDefault="00AF0BA3" w:rsidP="00AF0BA3">
      <w:pPr>
        <w:numPr>
          <w:ilvl w:val="0"/>
          <w:numId w:val="1"/>
        </w:numPr>
        <w:shd w:val="clear" w:color="auto" w:fill="FFFFFF"/>
        <w:spacing w:before="72" w:after="72" w:line="300" w:lineRule="atLeast"/>
        <w:ind w:left="48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F0B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Родители должны понять и принять своего ребенка таким, каков он есть, и способствовать развитию.</w:t>
      </w:r>
    </w:p>
    <w:p w:rsidR="00AF0BA3" w:rsidRPr="00AF0BA3" w:rsidRDefault="00AF0BA3" w:rsidP="00AF0BA3">
      <w:pPr>
        <w:numPr>
          <w:ilvl w:val="0"/>
          <w:numId w:val="1"/>
        </w:numPr>
        <w:shd w:val="clear" w:color="auto" w:fill="FFFFFF"/>
        <w:spacing w:before="72" w:after="72" w:line="300" w:lineRule="atLeast"/>
        <w:ind w:left="48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F0B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Воспитательные воздействия должны строиться с учетом возрастных, половых, индивидуальных особенностей.</w:t>
      </w:r>
    </w:p>
    <w:p w:rsidR="00AF0BA3" w:rsidRPr="00AF0BA3" w:rsidRDefault="00AF0BA3" w:rsidP="00AF0BA3">
      <w:pPr>
        <w:numPr>
          <w:ilvl w:val="0"/>
          <w:numId w:val="1"/>
        </w:numPr>
        <w:shd w:val="clear" w:color="auto" w:fill="FFFFFF"/>
        <w:spacing w:before="72" w:after="72" w:line="300" w:lineRule="atLeast"/>
        <w:ind w:left="48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F0B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Диагностическое единство искреннего, глубокого уважения к личности и высокой требовательности к ней должно быть положено в основу системы семейного воспитания.</w:t>
      </w:r>
    </w:p>
    <w:p w:rsidR="00AF0BA3" w:rsidRPr="00AF0BA3" w:rsidRDefault="00AF0BA3" w:rsidP="00AF0BA3">
      <w:pPr>
        <w:numPr>
          <w:ilvl w:val="0"/>
          <w:numId w:val="1"/>
        </w:numPr>
        <w:shd w:val="clear" w:color="auto" w:fill="FFFFFF"/>
        <w:spacing w:before="72" w:after="72" w:line="300" w:lineRule="atLeast"/>
        <w:ind w:left="48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F0B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Личность самих родителей идеальная модель для подражания детей.</w:t>
      </w:r>
    </w:p>
    <w:p w:rsidR="00AF0BA3" w:rsidRPr="00AF0BA3" w:rsidRDefault="00AF0BA3" w:rsidP="00AF0BA3">
      <w:pPr>
        <w:numPr>
          <w:ilvl w:val="0"/>
          <w:numId w:val="1"/>
        </w:numPr>
        <w:shd w:val="clear" w:color="auto" w:fill="FFFFFF"/>
        <w:spacing w:before="72" w:after="72" w:line="300" w:lineRule="atLeast"/>
        <w:ind w:left="48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F0B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Воспитание должно строиться с опорой на положительное в растущем человеке.</w:t>
      </w:r>
    </w:p>
    <w:p w:rsidR="00AF0BA3" w:rsidRPr="00AF0BA3" w:rsidRDefault="00AF0BA3" w:rsidP="00AF0BA3">
      <w:pPr>
        <w:numPr>
          <w:ilvl w:val="0"/>
          <w:numId w:val="1"/>
        </w:numPr>
        <w:shd w:val="clear" w:color="auto" w:fill="FFFFFF"/>
        <w:spacing w:before="72" w:after="72" w:line="300" w:lineRule="atLeast"/>
        <w:ind w:left="48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F0B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Все виды деятельности, организуемые в семье с целью развития ребенка, должны быть построены на игре.</w:t>
      </w:r>
    </w:p>
    <w:p w:rsidR="00ED6A3C" w:rsidRPr="00AF0BA3" w:rsidRDefault="00ED6A3C" w:rsidP="00AF0BA3">
      <w:pPr>
        <w:rPr>
          <w:rFonts w:ascii="Times New Roman" w:hAnsi="Times New Roman" w:cs="Times New Roman"/>
          <w:sz w:val="24"/>
          <w:szCs w:val="24"/>
        </w:rPr>
      </w:pPr>
    </w:p>
    <w:sectPr w:rsidR="00ED6A3C" w:rsidRPr="00AF0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B2FF5"/>
    <w:multiLevelType w:val="multilevel"/>
    <w:tmpl w:val="07B87A9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DA0F91"/>
    <w:multiLevelType w:val="multilevel"/>
    <w:tmpl w:val="A0E4C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BA3"/>
    <w:rsid w:val="00AF0BA3"/>
    <w:rsid w:val="00ED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E65B0"/>
  <w15:chartTrackingRefBased/>
  <w15:docId w15:val="{57F19F00-34B8-4B23-A8FE-98A209CA3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3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s://vobliv.obr-tacin.ru/images/gallery/mass09092024-5/002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460</Words>
  <Characters>2626</Characters>
  <Application>Microsoft Office Word</Application>
  <DocSecurity>0</DocSecurity>
  <Lines>21</Lines>
  <Paragraphs>6</Paragraphs>
  <ScaleCrop>false</ScaleCrop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2024-09-24T07:29:00Z</dcterms:created>
  <dcterms:modified xsi:type="dcterms:W3CDTF">2024-09-24T07:34:00Z</dcterms:modified>
</cp:coreProperties>
</file>